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Л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032F7">
        <w:rPr>
          <w:b/>
          <w:sz w:val="28"/>
          <w:szCs w:val="28"/>
        </w:rPr>
        <w:t xml:space="preserve"> </w:t>
      </w:r>
      <w:r w:rsidR="00205B67">
        <w:rPr>
          <w:b/>
          <w:sz w:val="28"/>
          <w:szCs w:val="28"/>
        </w:rPr>
        <w:t>1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Тулунском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205B67" w:rsidP="008F1F43">
      <w:pPr>
        <w:tabs>
          <w:tab w:val="left" w:pos="10080"/>
        </w:tabs>
      </w:pPr>
      <w:r>
        <w:rPr>
          <w:sz w:val="28"/>
          <w:szCs w:val="28"/>
        </w:rPr>
        <w:t>30</w:t>
      </w:r>
      <w:r w:rsidR="005032F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             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 w:rsidR="00330494">
        <w:rPr>
          <w:sz w:val="28"/>
          <w:szCs w:val="28"/>
        </w:rPr>
        <w:t xml:space="preserve">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34" w:type="pct"/>
        <w:tblLook w:val="00A0" w:firstRow="1" w:lastRow="0" w:firstColumn="1" w:lastColumn="0" w:noHBand="0" w:noVBand="0"/>
      </w:tblPr>
      <w:tblGrid>
        <w:gridCol w:w="7585"/>
        <w:gridCol w:w="2907"/>
      </w:tblGrid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107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107"/>
        </w:trPr>
        <w:tc>
          <w:tcPr>
            <w:tcW w:w="7585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Тулунского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161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160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66224E" w:rsidRDefault="00E67BF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E67BF8">
              <w:rPr>
                <w:sz w:val="28"/>
                <w:szCs w:val="28"/>
              </w:rPr>
              <w:t xml:space="preserve">Начальник управления по экономике и прогнозированию комитета по экономике </w:t>
            </w:r>
            <w:r w:rsidR="00983195">
              <w:rPr>
                <w:sz w:val="28"/>
                <w:szCs w:val="28"/>
              </w:rPr>
              <w:t xml:space="preserve">и развитию предпринимательства </w:t>
            </w:r>
            <w:r w:rsidRPr="00E67BF8">
              <w:rPr>
                <w:sz w:val="28"/>
                <w:szCs w:val="28"/>
              </w:rPr>
              <w:t>администрации Тулунского муниципального района, зам</w:t>
            </w:r>
            <w:r>
              <w:rPr>
                <w:sz w:val="28"/>
                <w:szCs w:val="28"/>
              </w:rPr>
              <w:t>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  <w:p w:rsidR="0066224E" w:rsidRDefault="0066224E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E92E1D" w:rsidRDefault="005B32DC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</w:t>
            </w:r>
            <w:r w:rsidR="005765C2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 w:rsidR="005765C2">
              <w:rPr>
                <w:sz w:val="28"/>
                <w:szCs w:val="28"/>
              </w:rPr>
              <w:t>предпринимательства администрации Тулунского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907" w:type="dxa"/>
            <w:shd w:val="clear" w:color="auto" w:fill="auto"/>
          </w:tcPr>
          <w:p w:rsidR="00E67BF8" w:rsidRDefault="00E67BF8" w:rsidP="00E67BF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3B5AD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E67BF8">
              <w:rPr>
                <w:sz w:val="28"/>
                <w:szCs w:val="28"/>
              </w:rPr>
              <w:t>О.В. Молоцило</w:t>
            </w:r>
          </w:p>
          <w:p w:rsidR="0066224E" w:rsidRDefault="0066224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B5ADD" w:rsidRDefault="00E67BF8" w:rsidP="00E67BF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3B5ADD" w:rsidRDefault="003B5ADD" w:rsidP="003B5ADD">
            <w:pPr>
              <w:rPr>
                <w:sz w:val="28"/>
                <w:szCs w:val="28"/>
              </w:rPr>
            </w:pPr>
          </w:p>
          <w:p w:rsidR="003B5ADD" w:rsidRDefault="003B5ADD" w:rsidP="003B5ADD">
            <w:pPr>
              <w:jc w:val="center"/>
              <w:rPr>
                <w:sz w:val="28"/>
                <w:szCs w:val="28"/>
              </w:rPr>
            </w:pPr>
          </w:p>
          <w:p w:rsidR="00E92E1D" w:rsidRPr="003B5ADD" w:rsidRDefault="003B5ADD" w:rsidP="003B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Н.О. Миракян</w:t>
            </w: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123C94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«Тулунская городская больница»</w:t>
            </w:r>
          </w:p>
        </w:tc>
        <w:tc>
          <w:tcPr>
            <w:tcW w:w="2907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23C94" w:rsidRDefault="00123C94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123C94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BC14EA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0F2339">
        <w:trPr>
          <w:trHeight w:val="577"/>
        </w:trPr>
        <w:tc>
          <w:tcPr>
            <w:tcW w:w="7585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Председатель Тулунской районной организации профсоюза работников образования и науки Российской Федерации</w:t>
            </w:r>
          </w:p>
        </w:tc>
        <w:tc>
          <w:tcPr>
            <w:tcW w:w="2907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BC14EA" w:rsidTr="000F2339">
        <w:trPr>
          <w:trHeight w:val="330"/>
        </w:trPr>
        <w:tc>
          <w:tcPr>
            <w:tcW w:w="7585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7D0B1C" w:rsidRDefault="00142CC1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Юрист</w:t>
            </w:r>
            <w:r w:rsidR="00474B68">
              <w:rPr>
                <w:sz w:val="28"/>
              </w:rPr>
              <w:t xml:space="preserve">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Тулунского района»  </w:t>
            </w:r>
          </w:p>
          <w:p w:rsidR="007D0B1C" w:rsidRDefault="007D0B1C" w:rsidP="007D0B1C">
            <w:pPr>
              <w:rPr>
                <w:sz w:val="28"/>
                <w:szCs w:val="28"/>
              </w:rPr>
            </w:pPr>
          </w:p>
          <w:p w:rsidR="00E92E1D" w:rsidRPr="007D0B1C" w:rsidRDefault="00E92E1D" w:rsidP="007D0B1C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142CC1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Ю.С. Степанченко</w:t>
            </w:r>
          </w:p>
          <w:p w:rsidR="007D0B1C" w:rsidRDefault="007D0B1C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  <w:p w:rsidR="007A485A" w:rsidRDefault="007A485A" w:rsidP="00985F41">
            <w:pPr>
              <w:rPr>
                <w:sz w:val="28"/>
              </w:rPr>
            </w:pPr>
          </w:p>
          <w:p w:rsidR="00985F41" w:rsidRPr="007A485A" w:rsidRDefault="00985F41" w:rsidP="00985F41">
            <w:pPr>
              <w:rPr>
                <w:sz w:val="28"/>
              </w:rPr>
            </w:pPr>
          </w:p>
        </w:tc>
      </w:tr>
      <w:tr w:rsidR="00474B68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Член союза сельхозтоваропроизводителей Тулунского района, глава крестьянского (фермерского) хозяйства</w:t>
            </w:r>
          </w:p>
        </w:tc>
        <w:tc>
          <w:tcPr>
            <w:tcW w:w="2907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74B68" w:rsidRDefault="00815AC0" w:rsidP="00BC14EA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4B68">
              <w:rPr>
                <w:sz w:val="28"/>
              </w:rPr>
              <w:t xml:space="preserve"> С.С. Асаёнок</w:t>
            </w:r>
          </w:p>
        </w:tc>
      </w:tr>
      <w:tr w:rsidR="00574544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От Администрации Тулунского муниципального района: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0F2339">
        <w:trPr>
          <w:trHeight w:val="1161"/>
        </w:trPr>
        <w:tc>
          <w:tcPr>
            <w:tcW w:w="7585" w:type="dxa"/>
            <w:shd w:val="clear" w:color="auto" w:fill="auto"/>
          </w:tcPr>
          <w:p w:rsidR="00E92E1D" w:rsidRPr="00E65B24" w:rsidRDefault="00B21B6C" w:rsidP="00BC0DA6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1D2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Тулунского мун</w:t>
            </w:r>
            <w:r w:rsidR="00591D24">
              <w:rPr>
                <w:sz w:val="28"/>
                <w:szCs w:val="28"/>
              </w:rPr>
              <w:t xml:space="preserve">иципального района </w:t>
            </w:r>
            <w:r w:rsidR="00F8264E">
              <w:rPr>
                <w:sz w:val="28"/>
                <w:szCs w:val="28"/>
              </w:rPr>
              <w:t>–</w:t>
            </w:r>
            <w:r w:rsidR="00591D24">
              <w:rPr>
                <w:sz w:val="28"/>
                <w:szCs w:val="28"/>
              </w:rPr>
              <w:t xml:space="preserve"> заведующ</w:t>
            </w:r>
            <w:r w:rsidR="00BC0DA6">
              <w:rPr>
                <w:sz w:val="28"/>
                <w:szCs w:val="28"/>
              </w:rPr>
              <w:t>ий</w:t>
            </w:r>
            <w:r w:rsidR="00F8264E">
              <w:rPr>
                <w:sz w:val="28"/>
                <w:szCs w:val="28"/>
              </w:rPr>
              <w:t xml:space="preserve"> 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>Тулунского муниципального района»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B21B6C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B8352B" w:rsidRDefault="00551EFF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BC0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C0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экономист</w:t>
            </w:r>
            <w:r w:rsidR="003F0C1A">
              <w:rPr>
                <w:sz w:val="28"/>
                <w:szCs w:val="28"/>
              </w:rPr>
              <w:t xml:space="preserve"> финансово-экономического отдела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>сельского хозяйства комитета по экономике и развитию предпринимательства администрации Т</w:t>
            </w:r>
            <w:r w:rsidR="00AF2133">
              <w:rPr>
                <w:sz w:val="28"/>
                <w:szCs w:val="28"/>
              </w:rPr>
              <w:t>улунского муниципального района</w:t>
            </w:r>
            <w:r w:rsidR="00815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DB1647" w:rsidRDefault="00DB1647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51EFF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Мосензова</w:t>
            </w:r>
          </w:p>
        </w:tc>
      </w:tr>
      <w:tr w:rsidR="00AF2133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1912FE" w:rsidRPr="001912FE" w:rsidRDefault="00B21B6C" w:rsidP="00B21B6C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1912FE" w:rsidRPr="001912FE">
              <w:rPr>
                <w:color w:val="auto"/>
                <w:sz w:val="28"/>
                <w:szCs w:val="28"/>
              </w:rPr>
              <w:t>ачальник правого управления администрации Тулунского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1912FE" w:rsidRP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912FE" w:rsidRPr="001912FE" w:rsidRDefault="00DB1647" w:rsidP="00DB164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21B6C">
              <w:rPr>
                <w:sz w:val="28"/>
                <w:szCs w:val="28"/>
              </w:rPr>
              <w:t>Р.Ю. Егорова</w:t>
            </w:r>
          </w:p>
        </w:tc>
      </w:tr>
      <w:tr w:rsidR="001912FE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5119FB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5119FB" w:rsidRPr="00BC0DA6" w:rsidRDefault="00B21B6C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19F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119FB">
              <w:rPr>
                <w:sz w:val="28"/>
                <w:szCs w:val="28"/>
              </w:rPr>
              <w:t xml:space="preserve"> комитета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B21B6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0F2339" w:rsidTr="000F2339">
        <w:trPr>
          <w:trHeight w:val="252"/>
        </w:trPr>
        <w:tc>
          <w:tcPr>
            <w:tcW w:w="7585" w:type="dxa"/>
            <w:shd w:val="clear" w:color="auto" w:fill="auto"/>
          </w:tcPr>
          <w:p w:rsidR="000F2339" w:rsidRDefault="000F2339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F2339" w:rsidRDefault="000F2339" w:rsidP="000F233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города Тулуна»                                                              </w:t>
            </w:r>
          </w:p>
        </w:tc>
        <w:tc>
          <w:tcPr>
            <w:tcW w:w="2907" w:type="dxa"/>
            <w:shd w:val="clear" w:color="auto" w:fill="auto"/>
          </w:tcPr>
          <w:p w:rsidR="000F2339" w:rsidRDefault="000F233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F2339" w:rsidRDefault="000F2339" w:rsidP="000F2339">
            <w:pPr>
              <w:jc w:val="center"/>
              <w:rPr>
                <w:sz w:val="28"/>
                <w:szCs w:val="28"/>
              </w:rPr>
            </w:pPr>
          </w:p>
          <w:p w:rsidR="000F2339" w:rsidRPr="000F2339" w:rsidRDefault="000F2339" w:rsidP="000F2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С.В. Васильева              </w:t>
            </w:r>
          </w:p>
        </w:tc>
      </w:tr>
    </w:tbl>
    <w:p w:rsidR="00512BF9" w:rsidRDefault="00512BF9" w:rsidP="00B21B6C">
      <w:pPr>
        <w:tabs>
          <w:tab w:val="left" w:pos="10080"/>
        </w:tabs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09AE" w:rsidRPr="005119FB">
        <w:rPr>
          <w:sz w:val="28"/>
          <w:szCs w:val="28"/>
        </w:rPr>
        <w:t xml:space="preserve">О </w:t>
      </w:r>
      <w:r w:rsidR="004B4F25">
        <w:rPr>
          <w:sz w:val="28"/>
          <w:szCs w:val="28"/>
        </w:rPr>
        <w:t xml:space="preserve">ситуации на рынке труда в связи с введением ограничительных мероприятий (карантина) </w:t>
      </w:r>
      <w:r w:rsidR="00D809AE" w:rsidRPr="005119FB">
        <w:rPr>
          <w:sz w:val="28"/>
          <w:szCs w:val="28"/>
        </w:rPr>
        <w:t>за 202</w:t>
      </w:r>
      <w:r w:rsidR="004B4F25">
        <w:rPr>
          <w:sz w:val="28"/>
          <w:szCs w:val="28"/>
        </w:rPr>
        <w:t>1</w:t>
      </w:r>
      <w:r w:rsidR="00D809AE" w:rsidRPr="005119FB">
        <w:rPr>
          <w:sz w:val="28"/>
          <w:szCs w:val="28"/>
        </w:rPr>
        <w:t xml:space="preserve"> год.</w:t>
      </w:r>
    </w:p>
    <w:p w:rsidR="005119FB" w:rsidRDefault="00A23147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873641">
        <w:rPr>
          <w:sz w:val="28"/>
          <w:szCs w:val="28"/>
        </w:rPr>
        <w:t>Васильева С.В.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503B">
        <w:rPr>
          <w:sz w:val="28"/>
          <w:szCs w:val="28"/>
        </w:rPr>
        <w:t xml:space="preserve">Об </w:t>
      </w:r>
      <w:r w:rsidR="00E664A9">
        <w:rPr>
          <w:sz w:val="28"/>
          <w:szCs w:val="28"/>
        </w:rPr>
        <w:t>оплате труда работников бюджетной сферы Тулунского муниципального района за</w:t>
      </w:r>
      <w:r w:rsidR="00E3170F">
        <w:rPr>
          <w:sz w:val="28"/>
          <w:szCs w:val="28"/>
        </w:rPr>
        <w:t xml:space="preserve"> 202</w:t>
      </w:r>
      <w:r w:rsidR="00E664A9">
        <w:rPr>
          <w:sz w:val="28"/>
          <w:szCs w:val="28"/>
        </w:rPr>
        <w:t>1</w:t>
      </w:r>
      <w:r w:rsidR="00E3170F">
        <w:rPr>
          <w:sz w:val="28"/>
          <w:szCs w:val="28"/>
        </w:rPr>
        <w:t xml:space="preserve"> год</w:t>
      </w:r>
      <w:r w:rsidR="00E35290" w:rsidRPr="005119FB">
        <w:rPr>
          <w:sz w:val="28"/>
          <w:szCs w:val="28"/>
        </w:rPr>
        <w:t xml:space="preserve">. </w:t>
      </w:r>
    </w:p>
    <w:p w:rsidR="005119FB" w:rsidRDefault="00E35290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="00717283">
        <w:rPr>
          <w:sz w:val="28"/>
          <w:szCs w:val="28"/>
          <w:u w:val="single"/>
        </w:rPr>
        <w:t>и</w:t>
      </w:r>
      <w:r w:rsidRPr="005119FB">
        <w:rPr>
          <w:sz w:val="28"/>
          <w:szCs w:val="28"/>
        </w:rPr>
        <w:t xml:space="preserve">: </w:t>
      </w:r>
      <w:r w:rsidR="00717283">
        <w:rPr>
          <w:sz w:val="28"/>
          <w:szCs w:val="28"/>
        </w:rPr>
        <w:t>Молоцило О.В., Скурихин С.В., Константинова Л.И.</w:t>
      </w:r>
    </w:p>
    <w:p w:rsidR="006E715C" w:rsidRDefault="005119FB" w:rsidP="006E71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6E4D">
        <w:rPr>
          <w:sz w:val="28"/>
          <w:szCs w:val="28"/>
        </w:rPr>
        <w:t xml:space="preserve">О проведенной работе Администрацией Тулунского муниципального района, направленной на погашение имеющейся задолженности по выплате заработной платы работникам организаций Тулунского муниципального района и не допущению образования данной задолженности в </w:t>
      </w:r>
      <w:r w:rsidR="001A2743">
        <w:rPr>
          <w:sz w:val="28"/>
          <w:szCs w:val="28"/>
        </w:rPr>
        <w:t>202</w:t>
      </w:r>
      <w:r w:rsidR="00576E4D">
        <w:rPr>
          <w:sz w:val="28"/>
          <w:szCs w:val="28"/>
        </w:rPr>
        <w:t>1</w:t>
      </w:r>
      <w:r w:rsidR="001A2743">
        <w:rPr>
          <w:sz w:val="28"/>
          <w:szCs w:val="28"/>
        </w:rPr>
        <w:t xml:space="preserve"> году</w:t>
      </w:r>
      <w:r w:rsidR="00EF66BF" w:rsidRPr="005119FB">
        <w:rPr>
          <w:sz w:val="28"/>
          <w:szCs w:val="28"/>
        </w:rPr>
        <w:t>.</w:t>
      </w:r>
    </w:p>
    <w:p w:rsidR="00E66904" w:rsidRDefault="00E66904" w:rsidP="00E669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5119FB" w:rsidRPr="007E43FB" w:rsidRDefault="005119FB" w:rsidP="006E71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1D80">
        <w:rPr>
          <w:sz w:val="28"/>
          <w:szCs w:val="28"/>
        </w:rPr>
        <w:t xml:space="preserve"> Об исполнении пункта 3 решения комиссии от 09.06.2021 г. (протокол №</w:t>
      </w:r>
      <w:r w:rsidR="00BC0DA6">
        <w:rPr>
          <w:sz w:val="28"/>
          <w:szCs w:val="28"/>
        </w:rPr>
        <w:t xml:space="preserve"> </w:t>
      </w:r>
      <w:r w:rsidR="00291D80">
        <w:rPr>
          <w:sz w:val="28"/>
          <w:szCs w:val="28"/>
        </w:rPr>
        <w:t xml:space="preserve">2) о включении в муниципальную программу «Развитие образования на территории </w:t>
      </w:r>
      <w:r w:rsidR="00291D80">
        <w:rPr>
          <w:sz w:val="28"/>
          <w:szCs w:val="28"/>
        </w:rPr>
        <w:lastRenderedPageBreak/>
        <w:t>Тулунского муниципального района на 2020-2024 гг., утвержденную постановлением Администрации Тулунского муниципального района от 14.11.2019 г. № 180-пг, мероприятий по предоставлению дополнительных мер социальной поддержки молодым специалистам в сфере образования (выплата подъемных, оплата проезда и т.д.) за счет средств местного бюджета</w:t>
      </w:r>
      <w:r w:rsidR="009578A1" w:rsidRPr="007E43FB">
        <w:rPr>
          <w:sz w:val="28"/>
          <w:szCs w:val="28"/>
        </w:rPr>
        <w:t>.</w:t>
      </w:r>
    </w:p>
    <w:p w:rsidR="00B12DC4" w:rsidRDefault="009578A1" w:rsidP="00B12D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291D80">
        <w:rPr>
          <w:sz w:val="28"/>
          <w:szCs w:val="28"/>
        </w:rPr>
        <w:t>Скурихин С.В.</w:t>
      </w:r>
    </w:p>
    <w:p w:rsidR="00C93555" w:rsidRPr="00C93555" w:rsidRDefault="00C93555" w:rsidP="00C9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19FB">
        <w:rPr>
          <w:sz w:val="28"/>
          <w:szCs w:val="28"/>
        </w:rPr>
        <w:t xml:space="preserve">5. </w:t>
      </w:r>
      <w:r w:rsidR="000E2DE5" w:rsidRPr="005119FB">
        <w:rPr>
          <w:sz w:val="28"/>
          <w:szCs w:val="28"/>
        </w:rPr>
        <w:t xml:space="preserve">О рассмотрении </w:t>
      </w:r>
      <w:r w:rsidRPr="00C93555">
        <w:rPr>
          <w:sz w:val="28"/>
          <w:szCs w:val="28"/>
        </w:rPr>
        <w:t>проектов постановлений Администрации Тулунского муниципального района:</w:t>
      </w:r>
    </w:p>
    <w:p w:rsidR="00C93555" w:rsidRPr="00C93555" w:rsidRDefault="00C93555" w:rsidP="00C9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3555">
        <w:rPr>
          <w:sz w:val="28"/>
          <w:szCs w:val="28"/>
        </w:rPr>
        <w:t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Тулунского муниципального района»;</w:t>
      </w:r>
    </w:p>
    <w:p w:rsidR="005119FB" w:rsidRPr="00C93555" w:rsidRDefault="00C93555" w:rsidP="00C9355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C93555">
        <w:rPr>
          <w:sz w:val="28"/>
          <w:szCs w:val="28"/>
        </w:rPr>
        <w:t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района».</w:t>
      </w:r>
    </w:p>
    <w:p w:rsidR="002E3107" w:rsidRDefault="000E2DE5" w:rsidP="002E310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2A28A8">
        <w:rPr>
          <w:sz w:val="28"/>
          <w:szCs w:val="28"/>
        </w:rPr>
        <w:t>Скурихин С</w:t>
      </w:r>
      <w:r w:rsidRPr="005119FB">
        <w:rPr>
          <w:sz w:val="28"/>
          <w:szCs w:val="28"/>
        </w:rPr>
        <w:t>.В.</w:t>
      </w:r>
    </w:p>
    <w:p w:rsidR="00F42D84" w:rsidRDefault="00F42D84" w:rsidP="00F42D84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2D84">
        <w:rPr>
          <w:bCs/>
          <w:sz w:val="28"/>
          <w:szCs w:val="28"/>
        </w:rPr>
        <w:t xml:space="preserve">О рассмотрении проекта </w:t>
      </w:r>
      <w:r w:rsidRPr="00F42D84">
        <w:rPr>
          <w:sz w:val="28"/>
          <w:szCs w:val="28"/>
        </w:rPr>
        <w:t>постановления Администрации Тулунского муниципального района</w:t>
      </w:r>
      <w:r w:rsidR="002E3107">
        <w:rPr>
          <w:bCs/>
          <w:sz w:val="28"/>
          <w:szCs w:val="28"/>
        </w:rPr>
        <w:t>:</w:t>
      </w:r>
    </w:p>
    <w:p w:rsidR="001206D0" w:rsidRPr="001206D0" w:rsidRDefault="002E3107" w:rsidP="001206D0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75E4C">
        <w:rPr>
          <w:bCs/>
          <w:sz w:val="28"/>
          <w:szCs w:val="28"/>
        </w:rPr>
        <w:t xml:space="preserve">«О внесении </w:t>
      </w:r>
      <w:r w:rsidR="001206D0" w:rsidRPr="001206D0">
        <w:rPr>
          <w:bCs/>
          <w:sz w:val="28"/>
          <w:szCs w:val="28"/>
        </w:rPr>
        <w:t>изменений в примерное Положение об оплате труда работников муниципальных учреждений культуры, дополнительного образования, в отношении которых функции и полномочия учредителя осуществляются Комитетом по культуре, молодежной политике и спорту администрации Тулунского муниципального района» (2 проекта);</w:t>
      </w:r>
    </w:p>
    <w:p w:rsidR="001206D0" w:rsidRPr="001206D0" w:rsidRDefault="001206D0" w:rsidP="001206D0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 w:rsidRPr="001206D0">
        <w:rPr>
          <w:bCs/>
          <w:sz w:val="28"/>
          <w:szCs w:val="28"/>
        </w:rPr>
        <w:t>- «Об утверждении Примерного положения об оплате труда работников муниципальных учреждений сферы физической культуры и спорта Тулунского муниципального района, осуществляющих спортивную подготовку, в отношении которых функции и полномочия учредителя осуществляются Комитетом по культуре, молодежной политике и спорту администрации Тулунского муниципального района»;</w:t>
      </w:r>
    </w:p>
    <w:p w:rsidR="002E3107" w:rsidRDefault="001206D0" w:rsidP="001206D0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 w:rsidRPr="001206D0">
        <w:rPr>
          <w:bCs/>
          <w:sz w:val="28"/>
          <w:szCs w:val="28"/>
        </w:rPr>
        <w:t>- «О внесении изменений в примерное Положение об оплате труда работников муниципальных учреждений сферы физической культуры и спорта Тулунского муниципального района, осуществляющих спортивную подготовку, в отношении которых функции и полномочия учредителя осуществляются Комитетом по культуре, молодежной политике и спорту администрации Тулунского муниципального района».</w:t>
      </w:r>
    </w:p>
    <w:p w:rsidR="00F42D84" w:rsidRPr="00F42D84" w:rsidRDefault="00F42D84" w:rsidP="0073076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 w:rsidR="001206D0">
        <w:rPr>
          <w:sz w:val="28"/>
          <w:szCs w:val="28"/>
        </w:rPr>
        <w:t>Константинова Л.И.</w:t>
      </w:r>
    </w:p>
    <w:p w:rsidR="005119FB" w:rsidRDefault="0073076E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1CFE">
        <w:rPr>
          <w:sz w:val="28"/>
          <w:szCs w:val="28"/>
        </w:rPr>
        <w:t xml:space="preserve">. </w:t>
      </w:r>
      <w:r w:rsidR="00C923AF" w:rsidRPr="005119FB">
        <w:rPr>
          <w:sz w:val="28"/>
          <w:szCs w:val="28"/>
        </w:rPr>
        <w:t xml:space="preserve">Утверждение Плана работы комиссии на </w:t>
      </w:r>
      <w:r w:rsidR="00463A39">
        <w:rPr>
          <w:sz w:val="28"/>
          <w:szCs w:val="28"/>
        </w:rPr>
        <w:t>2</w:t>
      </w:r>
      <w:r w:rsidR="00C923AF" w:rsidRPr="005119FB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="00C923AF" w:rsidRPr="005119FB">
        <w:rPr>
          <w:sz w:val="28"/>
          <w:szCs w:val="28"/>
        </w:rPr>
        <w:t xml:space="preserve"> года.</w:t>
      </w:r>
    </w:p>
    <w:p w:rsidR="00E14C87" w:rsidRPr="008D5AAE" w:rsidRDefault="00C923AF" w:rsidP="008D5AA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8D5AAE" w:rsidRPr="005119FB" w:rsidRDefault="008D5AAE" w:rsidP="00C923AF">
      <w:pPr>
        <w:tabs>
          <w:tab w:val="left" w:pos="10080"/>
        </w:tabs>
        <w:jc w:val="both"/>
        <w:rPr>
          <w:b/>
          <w:color w:val="FF0000"/>
          <w:sz w:val="28"/>
          <w:szCs w:val="28"/>
        </w:rPr>
      </w:pPr>
    </w:p>
    <w:p w:rsidR="00E92E1D" w:rsidRPr="008D5AAE" w:rsidRDefault="00504EF7" w:rsidP="008D5AA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9A6BF3" w:rsidRPr="00F83B04" w:rsidRDefault="000611D8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A32B81" w:rsidRPr="00E87153">
        <w:rPr>
          <w:sz w:val="28"/>
          <w:szCs w:val="28"/>
        </w:rPr>
        <w:t xml:space="preserve">Информацию </w:t>
      </w:r>
      <w:r w:rsidR="00DF6351">
        <w:rPr>
          <w:color w:val="auto"/>
          <w:sz w:val="28"/>
          <w:szCs w:val="28"/>
        </w:rPr>
        <w:t xml:space="preserve">директора ОГКУ «Центр занятости населения города Тулуна» Васильевой </w:t>
      </w:r>
      <w:r w:rsidR="008973A1">
        <w:rPr>
          <w:color w:val="auto"/>
          <w:sz w:val="28"/>
          <w:szCs w:val="28"/>
        </w:rPr>
        <w:t>С.В.</w:t>
      </w:r>
      <w:r w:rsidR="0073076E">
        <w:rPr>
          <w:sz w:val="28"/>
          <w:szCs w:val="28"/>
        </w:rPr>
        <w:t xml:space="preserve"> </w:t>
      </w:r>
      <w:r w:rsidR="0027115A">
        <w:rPr>
          <w:sz w:val="28"/>
          <w:szCs w:val="28"/>
        </w:rPr>
        <w:t xml:space="preserve">о ситуации на рынке труда в связи с введением ограничительных мероприятий (карантина) за 2021 год </w:t>
      </w:r>
      <w:r w:rsidR="00A32B81" w:rsidRPr="00E87153">
        <w:rPr>
          <w:sz w:val="28"/>
          <w:szCs w:val="28"/>
        </w:rPr>
        <w:t>принять к сведению</w:t>
      </w:r>
      <w:r w:rsidR="009A6BF3" w:rsidRPr="00E87153">
        <w:rPr>
          <w:sz w:val="28"/>
          <w:szCs w:val="28"/>
        </w:rPr>
        <w:t>.</w:t>
      </w:r>
    </w:p>
    <w:p w:rsidR="00287E94" w:rsidRDefault="009A6BF3" w:rsidP="0038148E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lastRenderedPageBreak/>
        <w:t xml:space="preserve">2. </w:t>
      </w:r>
      <w:r w:rsidR="00BC0DA6">
        <w:rPr>
          <w:sz w:val="28"/>
          <w:szCs w:val="28"/>
        </w:rPr>
        <w:t>ОГКУ «Центр занятости населения города Тулуна» (Васильева С.В.) п</w:t>
      </w:r>
      <w:r w:rsidR="004C1E9A">
        <w:rPr>
          <w:sz w:val="28"/>
          <w:szCs w:val="28"/>
        </w:rPr>
        <w:t>родолжить работу, направленную на снижение напряженности на рынке труда в связи с введением ограничительных мероприятий (карантина)</w:t>
      </w:r>
      <w:r w:rsidR="00287E94">
        <w:rPr>
          <w:sz w:val="28"/>
          <w:szCs w:val="28"/>
        </w:rPr>
        <w:t>.</w:t>
      </w:r>
    </w:p>
    <w:p w:rsidR="00287E94" w:rsidRPr="00BD2125" w:rsidRDefault="00287E94" w:rsidP="00BD2125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600BED" w:rsidRDefault="00287E94" w:rsidP="00600BE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76C9B">
        <w:rPr>
          <w:color w:val="auto"/>
          <w:sz w:val="28"/>
          <w:szCs w:val="28"/>
        </w:rPr>
        <w:t xml:space="preserve">3. </w:t>
      </w:r>
      <w:r w:rsidR="00600BED">
        <w:rPr>
          <w:sz w:val="28"/>
          <w:szCs w:val="28"/>
        </w:rPr>
        <w:t xml:space="preserve">Информацию </w:t>
      </w:r>
      <w:r w:rsidR="00F61FF7">
        <w:rPr>
          <w:sz w:val="28"/>
          <w:szCs w:val="28"/>
        </w:rPr>
        <w:t xml:space="preserve">начальника управления по экономике и прогнозированию комитета по экономике и развитию предпринимательства администрации </w:t>
      </w:r>
      <w:r w:rsidR="0008454C">
        <w:rPr>
          <w:sz w:val="28"/>
          <w:szCs w:val="28"/>
        </w:rPr>
        <w:t xml:space="preserve">Тулунского </w:t>
      </w:r>
      <w:r w:rsidR="00F61FF7">
        <w:rPr>
          <w:sz w:val="28"/>
          <w:szCs w:val="28"/>
        </w:rPr>
        <w:t xml:space="preserve">муниципального </w:t>
      </w:r>
      <w:r w:rsidR="0008454C">
        <w:rPr>
          <w:sz w:val="28"/>
          <w:szCs w:val="28"/>
        </w:rPr>
        <w:t>района</w:t>
      </w:r>
      <w:r w:rsidR="00B25866">
        <w:rPr>
          <w:sz w:val="28"/>
          <w:szCs w:val="28"/>
        </w:rPr>
        <w:t xml:space="preserve"> Молоцило О.В.,</w:t>
      </w:r>
      <w:r w:rsidR="008E65A3">
        <w:rPr>
          <w:sz w:val="28"/>
          <w:szCs w:val="28"/>
        </w:rPr>
        <w:t xml:space="preserve"> </w:t>
      </w:r>
      <w:r w:rsidR="00B25866">
        <w:rPr>
          <w:sz w:val="28"/>
          <w:szCs w:val="28"/>
        </w:rPr>
        <w:t>председателя комитета по образованию администрации Тулунского муниц</w:t>
      </w:r>
      <w:r w:rsidR="008E65A3">
        <w:rPr>
          <w:sz w:val="28"/>
          <w:szCs w:val="28"/>
        </w:rPr>
        <w:t>ипального района Скурихина С.В.</w:t>
      </w:r>
      <w:r w:rsidR="00B25866">
        <w:rPr>
          <w:sz w:val="28"/>
          <w:szCs w:val="28"/>
        </w:rPr>
        <w:t>,</w:t>
      </w:r>
      <w:r w:rsidR="008E65A3">
        <w:rPr>
          <w:sz w:val="28"/>
          <w:szCs w:val="28"/>
        </w:rPr>
        <w:t xml:space="preserve"> </w:t>
      </w:r>
      <w:r w:rsidR="00B25866">
        <w:rPr>
          <w:sz w:val="28"/>
          <w:szCs w:val="28"/>
        </w:rPr>
        <w:t>председателя комитета по культуре, молодежной политике и спорту администрации Тулунского муниципального района Константиновой Л.И.</w:t>
      </w:r>
      <w:r w:rsidR="00BC0DA6">
        <w:rPr>
          <w:sz w:val="28"/>
          <w:szCs w:val="28"/>
        </w:rPr>
        <w:t xml:space="preserve"> </w:t>
      </w:r>
      <w:r w:rsidR="00C13242">
        <w:rPr>
          <w:sz w:val="28"/>
          <w:szCs w:val="28"/>
        </w:rPr>
        <w:t xml:space="preserve">об оплате труда работников бюджетной сферы Тулунского муниципального района </w:t>
      </w:r>
      <w:r w:rsidR="00600BED" w:rsidRPr="00E87153">
        <w:rPr>
          <w:sz w:val="28"/>
          <w:szCs w:val="28"/>
        </w:rPr>
        <w:t>принять к сведению.</w:t>
      </w:r>
    </w:p>
    <w:p w:rsidR="00DA5F2D" w:rsidRDefault="00DA5F2D" w:rsidP="00600BE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5F2D">
        <w:rPr>
          <w:sz w:val="28"/>
          <w:szCs w:val="28"/>
        </w:rPr>
        <w:t>Комитету по образованию администрации Тулунского муниципального района (Скурихин С.В.), Комитету по культуре, молодежной политике и спорту администрации Тулунского муниципального района (Константинова Л.И.) продолжить работу по соблюдению целевых показателей среднемесячной заработной платы работников бюджетной сферы Тулунского муниципального района, установленных профильными министерствами.</w:t>
      </w:r>
    </w:p>
    <w:p w:rsidR="002F6A88" w:rsidRPr="002F6A88" w:rsidRDefault="002F6A88" w:rsidP="002F6A88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1224D1" w:rsidRPr="00A651BA" w:rsidRDefault="005C728C" w:rsidP="00122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F6A88">
        <w:rPr>
          <w:color w:val="auto"/>
          <w:sz w:val="28"/>
          <w:szCs w:val="28"/>
        </w:rPr>
        <w:t xml:space="preserve">. </w:t>
      </w:r>
      <w:r w:rsidR="00D9722B">
        <w:rPr>
          <w:color w:val="auto"/>
          <w:sz w:val="28"/>
          <w:szCs w:val="28"/>
        </w:rPr>
        <w:t xml:space="preserve">В </w:t>
      </w:r>
      <w:r w:rsidR="001224D1">
        <w:rPr>
          <w:color w:val="auto"/>
          <w:sz w:val="28"/>
          <w:szCs w:val="28"/>
        </w:rPr>
        <w:t>целях обеспечения индексации заработной платы работников бюджетной сферы в соответствии со статьей 134 Трудового кодекса Российской Федерации</w:t>
      </w:r>
      <w:r w:rsidR="00D9722B">
        <w:rPr>
          <w:color w:val="auto"/>
          <w:sz w:val="28"/>
          <w:szCs w:val="28"/>
        </w:rPr>
        <w:t xml:space="preserve"> р</w:t>
      </w:r>
      <w:r w:rsidR="00194412" w:rsidRPr="00194412">
        <w:rPr>
          <w:color w:val="auto"/>
          <w:sz w:val="28"/>
          <w:szCs w:val="28"/>
        </w:rPr>
        <w:t xml:space="preserve">екомендовать трехсторонней комиссии Иркутской области по регулированию социально-трудовых отношений рассмотреть на очередном заседании </w:t>
      </w:r>
      <w:r w:rsidR="001224D1">
        <w:rPr>
          <w:color w:val="auto"/>
          <w:sz w:val="28"/>
          <w:szCs w:val="28"/>
        </w:rPr>
        <w:t xml:space="preserve">комиссии вопрос </w:t>
      </w:r>
      <w:r w:rsidR="001224D1" w:rsidRPr="00A651BA">
        <w:rPr>
          <w:sz w:val="28"/>
          <w:szCs w:val="28"/>
        </w:rPr>
        <w:t>о</w:t>
      </w:r>
      <w:r w:rsidR="001224D1">
        <w:rPr>
          <w:sz w:val="28"/>
          <w:szCs w:val="28"/>
        </w:rPr>
        <w:t xml:space="preserve">б увеличении </w:t>
      </w:r>
      <w:r w:rsidR="001224D1" w:rsidRPr="00A651BA">
        <w:rPr>
          <w:sz w:val="28"/>
          <w:szCs w:val="28"/>
        </w:rPr>
        <w:t xml:space="preserve">(индексации) в 2022 году должностных окладов работников (муниципальных служащих, технических исполнителей, вспомогательного персонала) органов местного самоуправления муниципальных образований Иркутской области за счет средств областного бюджета (субсидии на заработную плату).     </w:t>
      </w:r>
    </w:p>
    <w:p w:rsidR="0008179C" w:rsidRDefault="004E444C" w:rsidP="0008179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4EF7" w:rsidRPr="00A451FA">
        <w:rPr>
          <w:sz w:val="28"/>
          <w:szCs w:val="28"/>
        </w:rPr>
        <w:t>.</w:t>
      </w:r>
      <w:r w:rsidR="00391C00">
        <w:rPr>
          <w:sz w:val="28"/>
          <w:szCs w:val="28"/>
        </w:rPr>
        <w:t xml:space="preserve"> </w:t>
      </w:r>
      <w:r w:rsidR="0008179C">
        <w:rPr>
          <w:sz w:val="28"/>
          <w:szCs w:val="28"/>
        </w:rPr>
        <w:t>Информацию главного специалиста по труду управления по экономике и прогнозированию комитета по экономике и развитию предпринимательства администрации Тулунского муниципального района Миракян Н.О. о проведенной работе Администрацией Тулунского муниципального района, направленной на погашение имеющейся задолженности по выплате заработной платы работникам организаций Тулунского муниципального района и не допущению образования данной задолженности в 202</w:t>
      </w:r>
      <w:r w:rsidR="00D9722B">
        <w:rPr>
          <w:sz w:val="28"/>
          <w:szCs w:val="28"/>
        </w:rPr>
        <w:t>1</w:t>
      </w:r>
      <w:r w:rsidR="0008179C">
        <w:rPr>
          <w:sz w:val="28"/>
          <w:szCs w:val="28"/>
        </w:rPr>
        <w:t xml:space="preserve"> году принять к сведению.</w:t>
      </w:r>
    </w:p>
    <w:p w:rsidR="0008179C" w:rsidRDefault="0008179C" w:rsidP="0008179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4D3B" w:rsidRPr="00614D3B">
        <w:rPr>
          <w:sz w:val="28"/>
          <w:szCs w:val="28"/>
        </w:rPr>
        <w:t>Комитету по экономике и развитию предпринимательства администрации Тулунского муниципального района (Трус С.Н.) продолжить работу по выявлению и погашению задолженности по выплате заработной платы работникам организаций, осуществляющих деятельность на территории Тулунского муниципального района.</w:t>
      </w:r>
    </w:p>
    <w:p w:rsidR="00614D3B" w:rsidRDefault="00614D3B" w:rsidP="00614D3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AA0C11" w:rsidRPr="00A61CA5" w:rsidRDefault="00AA0C11" w:rsidP="00A61CA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A0C11">
        <w:rPr>
          <w:sz w:val="28"/>
          <w:szCs w:val="28"/>
        </w:rPr>
        <w:t>8. Информацию председателя комитета по образованию администрации Тулунского муниципального района Скурихина С.В.</w:t>
      </w:r>
      <w:r>
        <w:rPr>
          <w:sz w:val="28"/>
          <w:szCs w:val="28"/>
        </w:rPr>
        <w:t xml:space="preserve"> об исполнении пункта 3 решения комиссии от 09.06.2021 г. (протокол №2) о включении в муниципальную программу «Развитие образования на территории Тулунского муниц</w:t>
      </w:r>
      <w:r w:rsidR="00DA5AB3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района» на 2020-2024 гг., </w:t>
      </w:r>
      <w:r w:rsidR="00A61CA5">
        <w:rPr>
          <w:sz w:val="28"/>
          <w:szCs w:val="28"/>
        </w:rPr>
        <w:t xml:space="preserve">утвержденную постановлением Администрации </w:t>
      </w:r>
      <w:r w:rsidR="00A61CA5">
        <w:rPr>
          <w:sz w:val="28"/>
          <w:szCs w:val="28"/>
        </w:rPr>
        <w:lastRenderedPageBreak/>
        <w:t xml:space="preserve">Тулунского муниципального района от 14.11.2019 г. № 180-пг, мероприятий по предоставлению дополнительных мер социальной поддержки молодым специалистам в сфере образования (выплата подъемных, оплата проезда и т.д.) за счет средств местного бюджета </w:t>
      </w:r>
      <w:r w:rsidRPr="00AA0C11">
        <w:rPr>
          <w:sz w:val="28"/>
          <w:szCs w:val="28"/>
        </w:rPr>
        <w:t>принять к сведению</w:t>
      </w:r>
      <w:r w:rsidR="00A61CA5">
        <w:rPr>
          <w:sz w:val="28"/>
          <w:szCs w:val="28"/>
        </w:rPr>
        <w:t>.</w:t>
      </w:r>
    </w:p>
    <w:p w:rsidR="00E3300B" w:rsidRPr="00E3300B" w:rsidRDefault="00E3300B" w:rsidP="00E33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0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939">
        <w:rPr>
          <w:rFonts w:ascii="Times New Roman" w:hAnsi="Times New Roman" w:cs="Times New Roman"/>
          <w:sz w:val="28"/>
          <w:szCs w:val="28"/>
        </w:rPr>
        <w:t xml:space="preserve"> </w:t>
      </w:r>
      <w:r w:rsidR="009918D2">
        <w:rPr>
          <w:rFonts w:ascii="Times New Roman" w:hAnsi="Times New Roman" w:cs="Times New Roman"/>
          <w:sz w:val="28"/>
          <w:szCs w:val="28"/>
        </w:rPr>
        <w:t xml:space="preserve"> </w:t>
      </w:r>
      <w:r w:rsidR="00DD5E41">
        <w:rPr>
          <w:rFonts w:ascii="Times New Roman" w:hAnsi="Times New Roman" w:cs="Times New Roman"/>
          <w:sz w:val="28"/>
          <w:szCs w:val="28"/>
        </w:rPr>
        <w:t>9</w:t>
      </w:r>
      <w:r w:rsidR="009918D2">
        <w:rPr>
          <w:rFonts w:ascii="Times New Roman" w:hAnsi="Times New Roman" w:cs="Times New Roman"/>
          <w:sz w:val="28"/>
          <w:szCs w:val="28"/>
        </w:rPr>
        <w:t xml:space="preserve">. </w:t>
      </w:r>
      <w:r w:rsidRPr="00E3300B">
        <w:rPr>
          <w:rFonts w:ascii="Times New Roman" w:hAnsi="Times New Roman" w:cs="Times New Roman"/>
          <w:sz w:val="28"/>
          <w:szCs w:val="28"/>
        </w:rPr>
        <w:t>Одобрить проекты постановлений Администрации Тулунского муниципального района:</w:t>
      </w:r>
    </w:p>
    <w:p w:rsidR="00E3300B" w:rsidRPr="00E3300B" w:rsidRDefault="00F7162B" w:rsidP="00E33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00B" w:rsidRPr="00E3300B">
        <w:rPr>
          <w:rFonts w:ascii="Times New Roman" w:hAnsi="Times New Roman" w:cs="Times New Roman"/>
          <w:sz w:val="28"/>
          <w:szCs w:val="28"/>
        </w:rPr>
        <w:t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Тулунского муниципального района»;</w:t>
      </w:r>
    </w:p>
    <w:p w:rsidR="00E3300B" w:rsidRDefault="00E3300B" w:rsidP="00E3300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3300B">
        <w:rPr>
          <w:sz w:val="28"/>
          <w:szCs w:val="28"/>
        </w:rPr>
        <w:t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района».</w:t>
      </w:r>
    </w:p>
    <w:p w:rsidR="003929EA" w:rsidRPr="00E3300B" w:rsidRDefault="003929EA" w:rsidP="00392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7915" w:rsidRPr="003929EA">
        <w:rPr>
          <w:rFonts w:ascii="Times New Roman" w:hAnsi="Times New Roman" w:cs="Times New Roman"/>
          <w:sz w:val="28"/>
          <w:szCs w:val="28"/>
        </w:rPr>
        <w:t>10</w:t>
      </w:r>
      <w:r w:rsidR="00E12AA0" w:rsidRPr="003929EA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300B">
        <w:rPr>
          <w:rFonts w:ascii="Times New Roman" w:hAnsi="Times New Roman" w:cs="Times New Roman"/>
          <w:sz w:val="28"/>
          <w:szCs w:val="28"/>
        </w:rPr>
        <w:t>Одобрить проекты постановлений Администрации Тулунского муниципального района:</w:t>
      </w:r>
    </w:p>
    <w:p w:rsidR="003C7B7C" w:rsidRPr="003C7B7C" w:rsidRDefault="003929EA" w:rsidP="003C7B7C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300B">
        <w:rPr>
          <w:sz w:val="28"/>
          <w:szCs w:val="28"/>
        </w:rPr>
        <w:t>- «О внесении</w:t>
      </w:r>
      <w:r w:rsidR="005B48A2">
        <w:rPr>
          <w:sz w:val="28"/>
          <w:szCs w:val="28"/>
        </w:rPr>
        <w:t xml:space="preserve"> </w:t>
      </w:r>
      <w:r w:rsidR="003C7B7C" w:rsidRPr="003C7B7C">
        <w:rPr>
          <w:sz w:val="28"/>
          <w:szCs w:val="28"/>
        </w:rPr>
        <w:t>изменений в примерное Положение об оплате труда работников муниципальных учреждений культуры, дополнительного образования, в отношении которых функции и полномочия учредителя осуществляются Комитетом по культуре, молодежной политике и спорту администрации Тулунского муниципального района» (2 проекта);</w:t>
      </w:r>
    </w:p>
    <w:p w:rsidR="003C7B7C" w:rsidRPr="003C7B7C" w:rsidRDefault="003C7B7C" w:rsidP="003C7B7C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7B7C">
        <w:rPr>
          <w:sz w:val="28"/>
          <w:szCs w:val="28"/>
        </w:rPr>
        <w:t>- «Об утверждении Примерного положения об оплате труда работников муниципальных учреждений сферы физической культуры и спорта Тулунского муниципального района, осуществляющих спортивную подготовку, в отношении которых функции и полномочия учредителя осуществляются Комитетом по культуре, молодежной политике и спорту администрации Тулунского муниципального района»;</w:t>
      </w:r>
    </w:p>
    <w:p w:rsidR="00E12AA0" w:rsidRPr="00593B76" w:rsidRDefault="003C7B7C" w:rsidP="00ED6ACF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7B7C">
        <w:rPr>
          <w:sz w:val="28"/>
          <w:szCs w:val="28"/>
        </w:rPr>
        <w:t>- «О внесении изменений в примерное Положение об оплате труда работников муниципальных учреждений сферы физической культуры и спорта Тулунского муниципального района, осуществляющих спортивную подготовку, в отношении которых функции и полномочия учредителя осуществляются Комитетом по культуре, молодежной политике и спорту администрации Тулунского муниципального района».</w:t>
      </w:r>
    </w:p>
    <w:p w:rsidR="005928DA" w:rsidRPr="00E12AA0" w:rsidRDefault="00ED6ACF" w:rsidP="00E3300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928DA">
        <w:rPr>
          <w:bCs/>
          <w:sz w:val="28"/>
          <w:szCs w:val="28"/>
        </w:rPr>
        <w:t xml:space="preserve">. </w:t>
      </w:r>
      <w:r w:rsidR="005928DA" w:rsidRPr="00BE0A52">
        <w:rPr>
          <w:sz w:val="28"/>
          <w:szCs w:val="28"/>
        </w:rPr>
        <w:t xml:space="preserve">Утвердить План работы комиссии на </w:t>
      </w:r>
      <w:r>
        <w:rPr>
          <w:sz w:val="28"/>
          <w:szCs w:val="28"/>
        </w:rPr>
        <w:t>2</w:t>
      </w:r>
      <w:r w:rsidR="005928DA" w:rsidRPr="00BE0A52">
        <w:rPr>
          <w:sz w:val="28"/>
          <w:szCs w:val="28"/>
        </w:rPr>
        <w:t xml:space="preserve"> квартал 202</w:t>
      </w:r>
      <w:r w:rsidR="005928DA">
        <w:rPr>
          <w:sz w:val="28"/>
          <w:szCs w:val="28"/>
        </w:rPr>
        <w:t>2</w:t>
      </w:r>
      <w:bookmarkStart w:id="0" w:name="_GoBack"/>
      <w:bookmarkEnd w:id="0"/>
      <w:r w:rsidR="005928DA" w:rsidRPr="00BE0A52">
        <w:rPr>
          <w:sz w:val="28"/>
          <w:szCs w:val="28"/>
        </w:rPr>
        <w:t xml:space="preserve"> года</w:t>
      </w:r>
      <w:r w:rsidR="005928DA">
        <w:rPr>
          <w:sz w:val="28"/>
          <w:szCs w:val="28"/>
        </w:rPr>
        <w:t>.</w:t>
      </w:r>
    </w:p>
    <w:p w:rsidR="00BE2999" w:rsidRPr="00E3300B" w:rsidRDefault="00BE2999" w:rsidP="00E3300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54813" w:rsidRPr="002060CA" w:rsidRDefault="00254813" w:rsidP="002F6C0E">
      <w:pPr>
        <w:rPr>
          <w:color w:val="auto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87019D" w:rsidP="0087019D">
      <w:pPr>
        <w:ind w:firstLine="709"/>
      </w:pPr>
      <w:r>
        <w:rPr>
          <w:color w:val="000000"/>
          <w:sz w:val="28"/>
          <w:szCs w:val="28"/>
        </w:rPr>
        <w:t xml:space="preserve">            </w:t>
      </w:r>
      <w:r w:rsidR="00504EF7"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Н.О. Миракян </w:t>
      </w:r>
    </w:p>
    <w:sectPr w:rsidR="00E92E1D" w:rsidSect="00E349CA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FF" w:rsidRDefault="008C32FF" w:rsidP="00A512A2">
      <w:r>
        <w:separator/>
      </w:r>
    </w:p>
  </w:endnote>
  <w:endnote w:type="continuationSeparator" w:id="0">
    <w:p w:rsidR="008C32FF" w:rsidRDefault="008C32FF" w:rsidP="00A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FF" w:rsidRDefault="008C32FF" w:rsidP="00A512A2">
      <w:r>
        <w:separator/>
      </w:r>
    </w:p>
  </w:footnote>
  <w:footnote w:type="continuationSeparator" w:id="0">
    <w:p w:rsidR="008C32FF" w:rsidRDefault="008C32FF" w:rsidP="00A5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6118"/>
    <w:multiLevelType w:val="hybridMultilevel"/>
    <w:tmpl w:val="3FF29BFC"/>
    <w:lvl w:ilvl="0" w:tplc="AE3CA7AE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0487"/>
    <w:rsid w:val="0002397A"/>
    <w:rsid w:val="000611D8"/>
    <w:rsid w:val="00061AE7"/>
    <w:rsid w:val="00075A0F"/>
    <w:rsid w:val="00077915"/>
    <w:rsid w:val="0008179C"/>
    <w:rsid w:val="0008454C"/>
    <w:rsid w:val="00092465"/>
    <w:rsid w:val="00093B2D"/>
    <w:rsid w:val="000A263F"/>
    <w:rsid w:val="000B2654"/>
    <w:rsid w:val="000B45E5"/>
    <w:rsid w:val="000C016C"/>
    <w:rsid w:val="000C6FEE"/>
    <w:rsid w:val="000C7EFD"/>
    <w:rsid w:val="000E2DE5"/>
    <w:rsid w:val="000F2339"/>
    <w:rsid w:val="00104E3F"/>
    <w:rsid w:val="001078DE"/>
    <w:rsid w:val="001206D0"/>
    <w:rsid w:val="001224D1"/>
    <w:rsid w:val="00123C94"/>
    <w:rsid w:val="00142CC1"/>
    <w:rsid w:val="001455C9"/>
    <w:rsid w:val="00146D12"/>
    <w:rsid w:val="0015329B"/>
    <w:rsid w:val="00175AD1"/>
    <w:rsid w:val="001912FE"/>
    <w:rsid w:val="00194412"/>
    <w:rsid w:val="001A0E5C"/>
    <w:rsid w:val="001A2743"/>
    <w:rsid w:val="001B4EE0"/>
    <w:rsid w:val="001E14BF"/>
    <w:rsid w:val="001E1B8F"/>
    <w:rsid w:val="001E445A"/>
    <w:rsid w:val="001F2C1A"/>
    <w:rsid w:val="001F3662"/>
    <w:rsid w:val="001F4ED3"/>
    <w:rsid w:val="00201CC3"/>
    <w:rsid w:val="00201CFB"/>
    <w:rsid w:val="002028B5"/>
    <w:rsid w:val="00205B67"/>
    <w:rsid w:val="002060CA"/>
    <w:rsid w:val="0022242B"/>
    <w:rsid w:val="0023013B"/>
    <w:rsid w:val="002472A5"/>
    <w:rsid w:val="00254813"/>
    <w:rsid w:val="002647BD"/>
    <w:rsid w:val="00267A0C"/>
    <w:rsid w:val="0027115A"/>
    <w:rsid w:val="00273169"/>
    <w:rsid w:val="002829FA"/>
    <w:rsid w:val="00283B7D"/>
    <w:rsid w:val="00287E94"/>
    <w:rsid w:val="00291D80"/>
    <w:rsid w:val="00292F02"/>
    <w:rsid w:val="00297C1F"/>
    <w:rsid w:val="002A108C"/>
    <w:rsid w:val="002A1608"/>
    <w:rsid w:val="002A25F9"/>
    <w:rsid w:val="002A28A8"/>
    <w:rsid w:val="002A5B46"/>
    <w:rsid w:val="002C43EE"/>
    <w:rsid w:val="002C47F7"/>
    <w:rsid w:val="002C73F5"/>
    <w:rsid w:val="002D01B0"/>
    <w:rsid w:val="002D06E9"/>
    <w:rsid w:val="002E3107"/>
    <w:rsid w:val="002E4645"/>
    <w:rsid w:val="002F6A88"/>
    <w:rsid w:val="002F6C0E"/>
    <w:rsid w:val="0031055F"/>
    <w:rsid w:val="00316115"/>
    <w:rsid w:val="00320E07"/>
    <w:rsid w:val="003236A4"/>
    <w:rsid w:val="0032563B"/>
    <w:rsid w:val="00330494"/>
    <w:rsid w:val="00337DB7"/>
    <w:rsid w:val="003407AD"/>
    <w:rsid w:val="00347AFE"/>
    <w:rsid w:val="003606AE"/>
    <w:rsid w:val="003668D4"/>
    <w:rsid w:val="00367C4A"/>
    <w:rsid w:val="0038148E"/>
    <w:rsid w:val="00386E23"/>
    <w:rsid w:val="00391C00"/>
    <w:rsid w:val="003929EA"/>
    <w:rsid w:val="00393E0F"/>
    <w:rsid w:val="00395646"/>
    <w:rsid w:val="003A4597"/>
    <w:rsid w:val="003B1A02"/>
    <w:rsid w:val="003B5ADD"/>
    <w:rsid w:val="003B71DC"/>
    <w:rsid w:val="003C27BA"/>
    <w:rsid w:val="003C479D"/>
    <w:rsid w:val="003C7B7C"/>
    <w:rsid w:val="003E2A46"/>
    <w:rsid w:val="003E3595"/>
    <w:rsid w:val="003E6C53"/>
    <w:rsid w:val="003F0C1A"/>
    <w:rsid w:val="003F1F4E"/>
    <w:rsid w:val="003F5D72"/>
    <w:rsid w:val="00406928"/>
    <w:rsid w:val="00416157"/>
    <w:rsid w:val="004277ED"/>
    <w:rsid w:val="00427E54"/>
    <w:rsid w:val="00435B3F"/>
    <w:rsid w:val="00440505"/>
    <w:rsid w:val="0044423F"/>
    <w:rsid w:val="00444431"/>
    <w:rsid w:val="004458C3"/>
    <w:rsid w:val="00450EE6"/>
    <w:rsid w:val="00454C0F"/>
    <w:rsid w:val="00463A39"/>
    <w:rsid w:val="00464A39"/>
    <w:rsid w:val="00474B68"/>
    <w:rsid w:val="00476473"/>
    <w:rsid w:val="00485DED"/>
    <w:rsid w:val="00493921"/>
    <w:rsid w:val="004A0E95"/>
    <w:rsid w:val="004A185A"/>
    <w:rsid w:val="004A7100"/>
    <w:rsid w:val="004B4F25"/>
    <w:rsid w:val="004B6B86"/>
    <w:rsid w:val="004C1E95"/>
    <w:rsid w:val="004C1E9A"/>
    <w:rsid w:val="004C454D"/>
    <w:rsid w:val="004D050D"/>
    <w:rsid w:val="004E444C"/>
    <w:rsid w:val="004E73AC"/>
    <w:rsid w:val="0050064A"/>
    <w:rsid w:val="005032F7"/>
    <w:rsid w:val="00504EF7"/>
    <w:rsid w:val="005119FB"/>
    <w:rsid w:val="005126AD"/>
    <w:rsid w:val="00512BF9"/>
    <w:rsid w:val="005134AE"/>
    <w:rsid w:val="005269A5"/>
    <w:rsid w:val="005509BE"/>
    <w:rsid w:val="00551EFF"/>
    <w:rsid w:val="0055380A"/>
    <w:rsid w:val="00564FB7"/>
    <w:rsid w:val="00572E45"/>
    <w:rsid w:val="0057382C"/>
    <w:rsid w:val="00574544"/>
    <w:rsid w:val="00575855"/>
    <w:rsid w:val="00575E4C"/>
    <w:rsid w:val="005765C2"/>
    <w:rsid w:val="00576E4D"/>
    <w:rsid w:val="00577B20"/>
    <w:rsid w:val="005819D1"/>
    <w:rsid w:val="00584420"/>
    <w:rsid w:val="00584822"/>
    <w:rsid w:val="00591D24"/>
    <w:rsid w:val="005928DA"/>
    <w:rsid w:val="00593B76"/>
    <w:rsid w:val="005B32DC"/>
    <w:rsid w:val="005B48A2"/>
    <w:rsid w:val="005B59FC"/>
    <w:rsid w:val="005C728C"/>
    <w:rsid w:val="005D0976"/>
    <w:rsid w:val="005D4B02"/>
    <w:rsid w:val="005D50EC"/>
    <w:rsid w:val="005D5478"/>
    <w:rsid w:val="005E34B3"/>
    <w:rsid w:val="005F1DE9"/>
    <w:rsid w:val="005F3959"/>
    <w:rsid w:val="00600BED"/>
    <w:rsid w:val="00606FB3"/>
    <w:rsid w:val="00614A67"/>
    <w:rsid w:val="00614D3B"/>
    <w:rsid w:val="00622D3A"/>
    <w:rsid w:val="00630D4E"/>
    <w:rsid w:val="00636CCF"/>
    <w:rsid w:val="00656A4E"/>
    <w:rsid w:val="0066224E"/>
    <w:rsid w:val="006721D7"/>
    <w:rsid w:val="00675C01"/>
    <w:rsid w:val="00680FC0"/>
    <w:rsid w:val="00696E51"/>
    <w:rsid w:val="006A5B98"/>
    <w:rsid w:val="006B6C0D"/>
    <w:rsid w:val="006C3DE4"/>
    <w:rsid w:val="006E715C"/>
    <w:rsid w:val="006F22AF"/>
    <w:rsid w:val="0070491D"/>
    <w:rsid w:val="00704BFF"/>
    <w:rsid w:val="007127F3"/>
    <w:rsid w:val="00713357"/>
    <w:rsid w:val="0071546A"/>
    <w:rsid w:val="00717283"/>
    <w:rsid w:val="0073076E"/>
    <w:rsid w:val="007344BB"/>
    <w:rsid w:val="00743A36"/>
    <w:rsid w:val="00743AF7"/>
    <w:rsid w:val="007479C9"/>
    <w:rsid w:val="00751448"/>
    <w:rsid w:val="00753477"/>
    <w:rsid w:val="0076413B"/>
    <w:rsid w:val="00764EB2"/>
    <w:rsid w:val="007667A0"/>
    <w:rsid w:val="007708FF"/>
    <w:rsid w:val="00786043"/>
    <w:rsid w:val="007A2314"/>
    <w:rsid w:val="007A34B3"/>
    <w:rsid w:val="007A485A"/>
    <w:rsid w:val="007B73B9"/>
    <w:rsid w:val="007D0B1C"/>
    <w:rsid w:val="007D2CBD"/>
    <w:rsid w:val="007E38D3"/>
    <w:rsid w:val="007E43FB"/>
    <w:rsid w:val="00801CFE"/>
    <w:rsid w:val="00804DBC"/>
    <w:rsid w:val="008134D0"/>
    <w:rsid w:val="00815AC0"/>
    <w:rsid w:val="00820104"/>
    <w:rsid w:val="00821882"/>
    <w:rsid w:val="008364CC"/>
    <w:rsid w:val="008424E2"/>
    <w:rsid w:val="00842F80"/>
    <w:rsid w:val="0085000A"/>
    <w:rsid w:val="00852D30"/>
    <w:rsid w:val="00863A79"/>
    <w:rsid w:val="008666CD"/>
    <w:rsid w:val="0087019D"/>
    <w:rsid w:val="00873641"/>
    <w:rsid w:val="008750C4"/>
    <w:rsid w:val="008830AA"/>
    <w:rsid w:val="00886B3A"/>
    <w:rsid w:val="00892EDC"/>
    <w:rsid w:val="008961A8"/>
    <w:rsid w:val="008973A1"/>
    <w:rsid w:val="008C06F4"/>
    <w:rsid w:val="008C32FF"/>
    <w:rsid w:val="008C45A8"/>
    <w:rsid w:val="008D3725"/>
    <w:rsid w:val="008D4BDF"/>
    <w:rsid w:val="008D5AAE"/>
    <w:rsid w:val="008E5D5C"/>
    <w:rsid w:val="008E65A3"/>
    <w:rsid w:val="008F1F43"/>
    <w:rsid w:val="008F5EE4"/>
    <w:rsid w:val="008F6D67"/>
    <w:rsid w:val="0092439F"/>
    <w:rsid w:val="00926F50"/>
    <w:rsid w:val="00927429"/>
    <w:rsid w:val="0093713E"/>
    <w:rsid w:val="009408A2"/>
    <w:rsid w:val="00944A76"/>
    <w:rsid w:val="00946F6D"/>
    <w:rsid w:val="00952336"/>
    <w:rsid w:val="009578A1"/>
    <w:rsid w:val="009711AE"/>
    <w:rsid w:val="00983195"/>
    <w:rsid w:val="00985F41"/>
    <w:rsid w:val="00986DF7"/>
    <w:rsid w:val="009918D2"/>
    <w:rsid w:val="00991C9A"/>
    <w:rsid w:val="0099479C"/>
    <w:rsid w:val="00997E27"/>
    <w:rsid w:val="009A0F36"/>
    <w:rsid w:val="009A6BF3"/>
    <w:rsid w:val="009B679A"/>
    <w:rsid w:val="009B7BE9"/>
    <w:rsid w:val="009C1ABA"/>
    <w:rsid w:val="009C2020"/>
    <w:rsid w:val="009C249F"/>
    <w:rsid w:val="009E31CE"/>
    <w:rsid w:val="009E40CC"/>
    <w:rsid w:val="009F2797"/>
    <w:rsid w:val="009F307A"/>
    <w:rsid w:val="009F4EE8"/>
    <w:rsid w:val="00A0193E"/>
    <w:rsid w:val="00A035AA"/>
    <w:rsid w:val="00A0660C"/>
    <w:rsid w:val="00A14A07"/>
    <w:rsid w:val="00A15568"/>
    <w:rsid w:val="00A170B9"/>
    <w:rsid w:val="00A23147"/>
    <w:rsid w:val="00A31AC7"/>
    <w:rsid w:val="00A32B81"/>
    <w:rsid w:val="00A32E58"/>
    <w:rsid w:val="00A349AE"/>
    <w:rsid w:val="00A4181A"/>
    <w:rsid w:val="00A44672"/>
    <w:rsid w:val="00A451FA"/>
    <w:rsid w:val="00A501EA"/>
    <w:rsid w:val="00A512A2"/>
    <w:rsid w:val="00A55BC2"/>
    <w:rsid w:val="00A56C8E"/>
    <w:rsid w:val="00A61CA5"/>
    <w:rsid w:val="00A66462"/>
    <w:rsid w:val="00A77F1A"/>
    <w:rsid w:val="00A81E4B"/>
    <w:rsid w:val="00A823AD"/>
    <w:rsid w:val="00A90124"/>
    <w:rsid w:val="00AA0C11"/>
    <w:rsid w:val="00AB32E0"/>
    <w:rsid w:val="00AB3847"/>
    <w:rsid w:val="00AB65AA"/>
    <w:rsid w:val="00AC506A"/>
    <w:rsid w:val="00AC66E7"/>
    <w:rsid w:val="00AF2133"/>
    <w:rsid w:val="00AF5158"/>
    <w:rsid w:val="00B06096"/>
    <w:rsid w:val="00B0781A"/>
    <w:rsid w:val="00B11028"/>
    <w:rsid w:val="00B111FF"/>
    <w:rsid w:val="00B12DC4"/>
    <w:rsid w:val="00B2120E"/>
    <w:rsid w:val="00B21B6C"/>
    <w:rsid w:val="00B25866"/>
    <w:rsid w:val="00B27AD9"/>
    <w:rsid w:val="00B35634"/>
    <w:rsid w:val="00B35EAA"/>
    <w:rsid w:val="00B407BC"/>
    <w:rsid w:val="00B44661"/>
    <w:rsid w:val="00B61C75"/>
    <w:rsid w:val="00B8352B"/>
    <w:rsid w:val="00B868A2"/>
    <w:rsid w:val="00B92404"/>
    <w:rsid w:val="00B95286"/>
    <w:rsid w:val="00BB08B3"/>
    <w:rsid w:val="00BB2478"/>
    <w:rsid w:val="00BB5846"/>
    <w:rsid w:val="00BC012A"/>
    <w:rsid w:val="00BC0DA6"/>
    <w:rsid w:val="00BC14EA"/>
    <w:rsid w:val="00BC3C11"/>
    <w:rsid w:val="00BC5253"/>
    <w:rsid w:val="00BD2125"/>
    <w:rsid w:val="00BE0A52"/>
    <w:rsid w:val="00BE2999"/>
    <w:rsid w:val="00BE70D6"/>
    <w:rsid w:val="00BF5854"/>
    <w:rsid w:val="00C05B73"/>
    <w:rsid w:val="00C13242"/>
    <w:rsid w:val="00C1449C"/>
    <w:rsid w:val="00C16659"/>
    <w:rsid w:val="00C42C01"/>
    <w:rsid w:val="00C45DF8"/>
    <w:rsid w:val="00C47D26"/>
    <w:rsid w:val="00C55FDB"/>
    <w:rsid w:val="00C73E52"/>
    <w:rsid w:val="00C76799"/>
    <w:rsid w:val="00C8164B"/>
    <w:rsid w:val="00C923AF"/>
    <w:rsid w:val="00C92751"/>
    <w:rsid w:val="00C93555"/>
    <w:rsid w:val="00C936EF"/>
    <w:rsid w:val="00C970B7"/>
    <w:rsid w:val="00CB196B"/>
    <w:rsid w:val="00CC5648"/>
    <w:rsid w:val="00CE0D12"/>
    <w:rsid w:val="00D10CB8"/>
    <w:rsid w:val="00D123C8"/>
    <w:rsid w:val="00D13FFD"/>
    <w:rsid w:val="00D22166"/>
    <w:rsid w:val="00D263EB"/>
    <w:rsid w:val="00D34CDE"/>
    <w:rsid w:val="00D452CB"/>
    <w:rsid w:val="00D515F9"/>
    <w:rsid w:val="00D64EA0"/>
    <w:rsid w:val="00D71939"/>
    <w:rsid w:val="00D731C8"/>
    <w:rsid w:val="00D76C9B"/>
    <w:rsid w:val="00D809AE"/>
    <w:rsid w:val="00D84BEC"/>
    <w:rsid w:val="00D852E0"/>
    <w:rsid w:val="00D90957"/>
    <w:rsid w:val="00D9722B"/>
    <w:rsid w:val="00DA26E4"/>
    <w:rsid w:val="00DA2C3A"/>
    <w:rsid w:val="00DA34FF"/>
    <w:rsid w:val="00DA5AB3"/>
    <w:rsid w:val="00DA5F2D"/>
    <w:rsid w:val="00DB1647"/>
    <w:rsid w:val="00DB2269"/>
    <w:rsid w:val="00DC39DE"/>
    <w:rsid w:val="00DD4536"/>
    <w:rsid w:val="00DD5E41"/>
    <w:rsid w:val="00DE63F7"/>
    <w:rsid w:val="00DF5D01"/>
    <w:rsid w:val="00DF6351"/>
    <w:rsid w:val="00E01FDC"/>
    <w:rsid w:val="00E12AA0"/>
    <w:rsid w:val="00E13216"/>
    <w:rsid w:val="00E14919"/>
    <w:rsid w:val="00E14C87"/>
    <w:rsid w:val="00E266C4"/>
    <w:rsid w:val="00E3170F"/>
    <w:rsid w:val="00E3300B"/>
    <w:rsid w:val="00E349CA"/>
    <w:rsid w:val="00E35290"/>
    <w:rsid w:val="00E46F4B"/>
    <w:rsid w:val="00E478AF"/>
    <w:rsid w:val="00E61846"/>
    <w:rsid w:val="00E65B24"/>
    <w:rsid w:val="00E664A9"/>
    <w:rsid w:val="00E66904"/>
    <w:rsid w:val="00E67BF8"/>
    <w:rsid w:val="00E73FF5"/>
    <w:rsid w:val="00E87153"/>
    <w:rsid w:val="00E90E79"/>
    <w:rsid w:val="00E92E1D"/>
    <w:rsid w:val="00E96C2E"/>
    <w:rsid w:val="00E96C36"/>
    <w:rsid w:val="00EA25E8"/>
    <w:rsid w:val="00EA2E74"/>
    <w:rsid w:val="00EC0ED1"/>
    <w:rsid w:val="00EC30CF"/>
    <w:rsid w:val="00ED343E"/>
    <w:rsid w:val="00ED6ACF"/>
    <w:rsid w:val="00EE2DC3"/>
    <w:rsid w:val="00EF66BF"/>
    <w:rsid w:val="00F033FD"/>
    <w:rsid w:val="00F3503B"/>
    <w:rsid w:val="00F35A9D"/>
    <w:rsid w:val="00F42D84"/>
    <w:rsid w:val="00F43D66"/>
    <w:rsid w:val="00F44B57"/>
    <w:rsid w:val="00F613E9"/>
    <w:rsid w:val="00F61FF7"/>
    <w:rsid w:val="00F652E7"/>
    <w:rsid w:val="00F7162B"/>
    <w:rsid w:val="00F74B09"/>
    <w:rsid w:val="00F8264E"/>
    <w:rsid w:val="00F838E4"/>
    <w:rsid w:val="00F83B04"/>
    <w:rsid w:val="00F863C9"/>
    <w:rsid w:val="00F8696C"/>
    <w:rsid w:val="00FA04F4"/>
    <w:rsid w:val="00FB0315"/>
    <w:rsid w:val="00FB17F1"/>
    <w:rsid w:val="00FD02FC"/>
    <w:rsid w:val="00FD0956"/>
    <w:rsid w:val="00FD121F"/>
    <w:rsid w:val="00FD1FB3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59DF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  <w:style w:type="paragraph" w:customStyle="1" w:styleId="ConsPlusNormal">
    <w:name w:val="ConsPlusNormal"/>
    <w:rsid w:val="00E3300B"/>
    <w:pPr>
      <w:suppressAutoHyphens/>
      <w:autoSpaceDE w:val="0"/>
    </w:pPr>
    <w:rPr>
      <w:rFonts w:ascii="Arial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D8B8-1612-47B4-8652-27FE2B79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546</cp:revision>
  <cp:lastPrinted>2021-06-16T02:51:00Z</cp:lastPrinted>
  <dcterms:created xsi:type="dcterms:W3CDTF">2017-11-21T14:04:00Z</dcterms:created>
  <dcterms:modified xsi:type="dcterms:W3CDTF">2022-04-06T02:49:00Z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